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5E77" w14:textId="77777777" w:rsidR="00482E12" w:rsidRDefault="00482E12">
      <w:pPr>
        <w:rPr>
          <w:rFonts w:ascii="Arial" w:hAnsi="Arial" w:cs="Arial"/>
          <w:b/>
          <w:bCs/>
          <w:sz w:val="36"/>
          <w:szCs w:val="36"/>
        </w:rPr>
      </w:pPr>
    </w:p>
    <w:p w14:paraId="2E915667" w14:textId="37A32807" w:rsidR="00B605BF" w:rsidRPr="00284ACD" w:rsidRDefault="00B605BF">
      <w:pPr>
        <w:rPr>
          <w:rFonts w:ascii="Arial" w:hAnsi="Arial" w:cs="Arial"/>
          <w:b/>
          <w:bCs/>
          <w:color w:val="000000"/>
          <w:sz w:val="36"/>
          <w:szCs w:val="36"/>
        </w:rPr>
      </w:pPr>
      <w:r w:rsidRPr="00284ACD">
        <w:rPr>
          <w:rFonts w:ascii="Arial" w:hAnsi="Arial" w:cs="Arial"/>
          <w:b/>
          <w:bCs/>
          <w:color w:val="000000"/>
          <w:sz w:val="36"/>
          <w:szCs w:val="36"/>
        </w:rPr>
        <w:t>FAQ for Medicare-eligible Employees</w:t>
      </w:r>
    </w:p>
    <w:p w14:paraId="29EE0D44" w14:textId="77777777" w:rsidR="00B605BF" w:rsidRDefault="00B605BF">
      <w:pPr>
        <w:rPr>
          <w:b/>
          <w:bCs/>
        </w:rPr>
      </w:pPr>
    </w:p>
    <w:p w14:paraId="11FD275C" w14:textId="59053B53" w:rsidR="00B02C15" w:rsidRPr="00B605BF" w:rsidRDefault="00B02C15">
      <w:pPr>
        <w:rPr>
          <w:rFonts w:ascii="Arial" w:hAnsi="Arial" w:cs="Arial"/>
          <w:b/>
          <w:bCs/>
          <w:sz w:val="24"/>
          <w:szCs w:val="24"/>
        </w:rPr>
      </w:pPr>
      <w:r w:rsidRPr="00B605BF">
        <w:rPr>
          <w:rFonts w:ascii="Arial" w:hAnsi="Arial" w:cs="Arial"/>
          <w:b/>
          <w:bCs/>
          <w:sz w:val="24"/>
          <w:szCs w:val="24"/>
        </w:rPr>
        <w:t>Q</w:t>
      </w:r>
      <w:proofErr w:type="gramStart"/>
      <w:r w:rsidRPr="00B605BF">
        <w:rPr>
          <w:rFonts w:ascii="Arial" w:hAnsi="Arial" w:cs="Arial"/>
          <w:b/>
          <w:bCs/>
          <w:sz w:val="24"/>
          <w:szCs w:val="24"/>
        </w:rPr>
        <w:t>:  If</w:t>
      </w:r>
      <w:proofErr w:type="gramEnd"/>
      <w:r w:rsidRPr="00B605BF">
        <w:rPr>
          <w:rFonts w:ascii="Arial" w:hAnsi="Arial" w:cs="Arial"/>
          <w:b/>
          <w:bCs/>
          <w:sz w:val="24"/>
          <w:szCs w:val="24"/>
        </w:rPr>
        <w:t xml:space="preserve"> I am eligible for Medicare, what do I need to be aware of </w:t>
      </w:r>
      <w:r w:rsidR="00C2413C">
        <w:rPr>
          <w:rFonts w:ascii="Arial" w:hAnsi="Arial" w:cs="Arial"/>
          <w:b/>
          <w:bCs/>
          <w:sz w:val="24"/>
          <w:szCs w:val="24"/>
        </w:rPr>
        <w:t xml:space="preserve">during </w:t>
      </w:r>
      <w:r w:rsidRPr="00B605BF">
        <w:rPr>
          <w:rFonts w:ascii="Arial" w:hAnsi="Arial" w:cs="Arial"/>
          <w:b/>
          <w:bCs/>
          <w:sz w:val="24"/>
          <w:szCs w:val="24"/>
        </w:rPr>
        <w:t>this enrollment?</w:t>
      </w:r>
    </w:p>
    <w:p w14:paraId="611E2F4A" w14:textId="731F8130" w:rsidR="00B02C15" w:rsidRPr="00B605BF" w:rsidRDefault="00B02C15">
      <w:pPr>
        <w:rPr>
          <w:rFonts w:ascii="Arial" w:hAnsi="Arial" w:cs="Arial"/>
          <w:sz w:val="24"/>
          <w:szCs w:val="24"/>
        </w:rPr>
      </w:pPr>
      <w:r w:rsidRPr="00B605BF">
        <w:rPr>
          <w:rFonts w:ascii="Arial" w:hAnsi="Arial" w:cs="Arial"/>
          <w:b/>
          <w:bCs/>
          <w:sz w:val="24"/>
          <w:szCs w:val="24"/>
        </w:rPr>
        <w:t>A:</w:t>
      </w:r>
      <w:r w:rsidRPr="00B605BF">
        <w:rPr>
          <w:rFonts w:ascii="Arial" w:hAnsi="Arial" w:cs="Arial"/>
          <w:sz w:val="24"/>
          <w:szCs w:val="24"/>
        </w:rPr>
        <w:t xml:space="preserve">  Due to a change in Medicare Part D and creditable prescription drug rules, prescription drug coverage </w:t>
      </w:r>
      <w:r w:rsidR="0015432E">
        <w:rPr>
          <w:rFonts w:ascii="Arial" w:hAnsi="Arial" w:cs="Arial"/>
          <w:sz w:val="24"/>
          <w:szCs w:val="24"/>
        </w:rPr>
        <w:t xml:space="preserve">included with one or more of our medical options </w:t>
      </w:r>
      <w:r w:rsidRPr="00B605BF">
        <w:rPr>
          <w:rFonts w:ascii="Arial" w:hAnsi="Arial" w:cs="Arial"/>
          <w:sz w:val="24"/>
          <w:szCs w:val="24"/>
        </w:rPr>
        <w:t xml:space="preserve">is no longer “creditable.”  This means </w:t>
      </w:r>
      <w:r w:rsidR="0015432E">
        <w:rPr>
          <w:rFonts w:ascii="Arial" w:hAnsi="Arial" w:cs="Arial"/>
          <w:sz w:val="24"/>
          <w:szCs w:val="24"/>
        </w:rPr>
        <w:t>the</w:t>
      </w:r>
      <w:r w:rsidR="00C87C45" w:rsidRPr="00B605BF">
        <w:rPr>
          <w:rFonts w:ascii="Arial" w:hAnsi="Arial" w:cs="Arial"/>
          <w:sz w:val="24"/>
          <w:szCs w:val="24"/>
        </w:rPr>
        <w:t xml:space="preserve"> prescription drug program </w:t>
      </w:r>
      <w:r w:rsidRPr="00B605BF">
        <w:rPr>
          <w:rFonts w:ascii="Arial" w:hAnsi="Arial" w:cs="Arial"/>
          <w:sz w:val="24"/>
          <w:szCs w:val="24"/>
        </w:rPr>
        <w:t xml:space="preserve">may not pay as much as Medicare Part D would pay for your annual prescription drugs.  </w:t>
      </w:r>
    </w:p>
    <w:p w14:paraId="24E34F41" w14:textId="77777777" w:rsidR="00B02C15" w:rsidRPr="00B605BF" w:rsidRDefault="00B02C15">
      <w:pPr>
        <w:rPr>
          <w:rFonts w:ascii="Arial" w:hAnsi="Arial" w:cs="Arial"/>
          <w:sz w:val="24"/>
          <w:szCs w:val="24"/>
        </w:rPr>
      </w:pPr>
    </w:p>
    <w:p w14:paraId="03C5CA1F" w14:textId="15BFB770" w:rsidR="00B02C15" w:rsidRPr="00B605BF" w:rsidRDefault="00B02C15">
      <w:pPr>
        <w:rPr>
          <w:rFonts w:ascii="Arial" w:hAnsi="Arial" w:cs="Arial"/>
          <w:b/>
          <w:bCs/>
          <w:sz w:val="24"/>
          <w:szCs w:val="24"/>
        </w:rPr>
      </w:pPr>
      <w:r w:rsidRPr="00B605BF">
        <w:rPr>
          <w:rFonts w:ascii="Arial" w:hAnsi="Arial" w:cs="Arial"/>
          <w:b/>
          <w:bCs/>
          <w:sz w:val="24"/>
          <w:szCs w:val="24"/>
        </w:rPr>
        <w:t>Q</w:t>
      </w:r>
      <w:proofErr w:type="gramStart"/>
      <w:r w:rsidRPr="00B605BF">
        <w:rPr>
          <w:rFonts w:ascii="Arial" w:hAnsi="Arial" w:cs="Arial"/>
          <w:b/>
          <w:bCs/>
          <w:sz w:val="24"/>
          <w:szCs w:val="24"/>
        </w:rPr>
        <w:t>:  How</w:t>
      </w:r>
      <w:proofErr w:type="gramEnd"/>
      <w:r w:rsidRPr="00B605BF">
        <w:rPr>
          <w:rFonts w:ascii="Arial" w:hAnsi="Arial" w:cs="Arial"/>
          <w:b/>
          <w:bCs/>
          <w:sz w:val="24"/>
          <w:szCs w:val="24"/>
        </w:rPr>
        <w:t xml:space="preserve"> has Medicare Part D Prescription Drug coverage changed?  </w:t>
      </w:r>
    </w:p>
    <w:p w14:paraId="11B327F1" w14:textId="606A5C4D" w:rsidR="00B02C15" w:rsidRPr="00B605BF" w:rsidRDefault="00B02C15">
      <w:pPr>
        <w:rPr>
          <w:rFonts w:ascii="Arial" w:hAnsi="Arial" w:cs="Arial"/>
          <w:sz w:val="24"/>
          <w:szCs w:val="24"/>
        </w:rPr>
      </w:pPr>
      <w:r w:rsidRPr="00B605BF">
        <w:rPr>
          <w:rFonts w:ascii="Arial" w:hAnsi="Arial" w:cs="Arial"/>
          <w:b/>
          <w:bCs/>
          <w:sz w:val="24"/>
          <w:szCs w:val="24"/>
        </w:rPr>
        <w:t>A</w:t>
      </w:r>
      <w:proofErr w:type="gramStart"/>
      <w:r w:rsidRPr="00B605BF">
        <w:rPr>
          <w:rFonts w:ascii="Arial" w:hAnsi="Arial" w:cs="Arial"/>
          <w:b/>
          <w:bCs/>
          <w:sz w:val="24"/>
          <w:szCs w:val="24"/>
        </w:rPr>
        <w:t>:</w:t>
      </w:r>
      <w:r w:rsidRPr="00B605BF">
        <w:rPr>
          <w:rFonts w:ascii="Arial" w:hAnsi="Arial" w:cs="Arial"/>
          <w:sz w:val="24"/>
          <w:szCs w:val="24"/>
        </w:rPr>
        <w:t xml:space="preserve">  Starting</w:t>
      </w:r>
      <w:proofErr w:type="gramEnd"/>
      <w:r w:rsidRPr="00B605BF">
        <w:rPr>
          <w:rFonts w:ascii="Arial" w:hAnsi="Arial" w:cs="Arial"/>
          <w:sz w:val="24"/>
          <w:szCs w:val="24"/>
        </w:rPr>
        <w:t xml:space="preserve"> in 2025, the Medicare Part D annual out-of-pocket costs will be capped at $2,000.  Previously, the cap was significantly higher at $8,000.  The “donut hole” gap of coverage between the deductible phase and the $8,000 catastrophic limit will also go away.  </w:t>
      </w:r>
    </w:p>
    <w:p w14:paraId="6F05B1C9" w14:textId="77777777" w:rsidR="00B02C15" w:rsidRPr="00B605BF" w:rsidRDefault="00B02C15">
      <w:pPr>
        <w:rPr>
          <w:rFonts w:ascii="Arial" w:hAnsi="Arial" w:cs="Arial"/>
          <w:sz w:val="24"/>
          <w:szCs w:val="24"/>
        </w:rPr>
      </w:pPr>
    </w:p>
    <w:p w14:paraId="4A5CC80C" w14:textId="0B486558" w:rsidR="00B02C15" w:rsidRPr="00B605BF" w:rsidRDefault="00B02C15">
      <w:pPr>
        <w:rPr>
          <w:rFonts w:ascii="Arial" w:hAnsi="Arial" w:cs="Arial"/>
          <w:b/>
          <w:bCs/>
          <w:sz w:val="24"/>
          <w:szCs w:val="24"/>
        </w:rPr>
      </w:pPr>
      <w:r w:rsidRPr="00B605BF">
        <w:rPr>
          <w:rFonts w:ascii="Arial" w:hAnsi="Arial" w:cs="Arial"/>
          <w:b/>
          <w:bCs/>
          <w:sz w:val="24"/>
          <w:szCs w:val="24"/>
        </w:rPr>
        <w:t>Q</w:t>
      </w:r>
      <w:proofErr w:type="gramStart"/>
      <w:r w:rsidRPr="00B605BF">
        <w:rPr>
          <w:rFonts w:ascii="Arial" w:hAnsi="Arial" w:cs="Arial"/>
          <w:b/>
          <w:bCs/>
          <w:sz w:val="24"/>
          <w:szCs w:val="24"/>
        </w:rPr>
        <w:t>:  What</w:t>
      </w:r>
      <w:proofErr w:type="gramEnd"/>
      <w:r w:rsidRPr="00B605BF">
        <w:rPr>
          <w:rFonts w:ascii="Arial" w:hAnsi="Arial" w:cs="Arial"/>
          <w:b/>
          <w:bCs/>
          <w:sz w:val="24"/>
          <w:szCs w:val="24"/>
        </w:rPr>
        <w:t xml:space="preserve"> does this mean for me?  </w:t>
      </w:r>
    </w:p>
    <w:p w14:paraId="7297627E" w14:textId="2A78587D" w:rsidR="00B02C15" w:rsidRPr="00B605BF" w:rsidRDefault="00B02C15">
      <w:pPr>
        <w:rPr>
          <w:rFonts w:ascii="Arial" w:hAnsi="Arial" w:cs="Arial"/>
          <w:sz w:val="24"/>
          <w:szCs w:val="24"/>
        </w:rPr>
      </w:pPr>
      <w:r w:rsidRPr="00B605BF">
        <w:rPr>
          <w:rFonts w:ascii="Arial" w:hAnsi="Arial" w:cs="Arial"/>
          <w:sz w:val="24"/>
          <w:szCs w:val="24"/>
        </w:rPr>
        <w:t>A</w:t>
      </w:r>
      <w:proofErr w:type="gramStart"/>
      <w:r w:rsidRPr="00B605BF">
        <w:rPr>
          <w:rFonts w:ascii="Arial" w:hAnsi="Arial" w:cs="Arial"/>
          <w:sz w:val="24"/>
          <w:szCs w:val="24"/>
        </w:rPr>
        <w:t>:  Since</w:t>
      </w:r>
      <w:proofErr w:type="gramEnd"/>
      <w:r w:rsidRPr="00B605BF">
        <w:rPr>
          <w:rFonts w:ascii="Arial" w:hAnsi="Arial" w:cs="Arial"/>
          <w:sz w:val="24"/>
          <w:szCs w:val="24"/>
        </w:rPr>
        <w:t xml:space="preserve"> </w:t>
      </w:r>
      <w:r w:rsidR="00F94E5A">
        <w:rPr>
          <w:rFonts w:ascii="Arial" w:hAnsi="Arial" w:cs="Arial"/>
          <w:sz w:val="24"/>
          <w:szCs w:val="24"/>
        </w:rPr>
        <w:t xml:space="preserve">one or more of </w:t>
      </w:r>
      <w:r w:rsidRPr="00B605BF">
        <w:rPr>
          <w:rFonts w:ascii="Arial" w:hAnsi="Arial" w:cs="Arial"/>
          <w:sz w:val="24"/>
          <w:szCs w:val="24"/>
        </w:rPr>
        <w:t>our prescription drug coverage</w:t>
      </w:r>
      <w:r w:rsidR="00F94E5A">
        <w:rPr>
          <w:rFonts w:ascii="Arial" w:hAnsi="Arial" w:cs="Arial"/>
          <w:sz w:val="24"/>
          <w:szCs w:val="24"/>
        </w:rPr>
        <w:t xml:space="preserve"> options</w:t>
      </w:r>
      <w:r w:rsidRPr="00B605BF">
        <w:rPr>
          <w:rFonts w:ascii="Arial" w:hAnsi="Arial" w:cs="Arial"/>
          <w:sz w:val="24"/>
          <w:szCs w:val="24"/>
        </w:rPr>
        <w:t xml:space="preserve"> is no longer creditable, you </w:t>
      </w:r>
      <w:r w:rsidR="00C87C45" w:rsidRPr="00B605BF">
        <w:rPr>
          <w:rFonts w:ascii="Arial" w:hAnsi="Arial" w:cs="Arial"/>
          <w:sz w:val="24"/>
          <w:szCs w:val="24"/>
        </w:rPr>
        <w:t xml:space="preserve">must take action to decide if you </w:t>
      </w:r>
      <w:proofErr w:type="gramStart"/>
      <w:r w:rsidR="00C87C45" w:rsidRPr="00B605BF">
        <w:rPr>
          <w:rFonts w:ascii="Arial" w:hAnsi="Arial" w:cs="Arial"/>
          <w:sz w:val="24"/>
          <w:szCs w:val="24"/>
        </w:rPr>
        <w:t>should either</w:t>
      </w:r>
      <w:proofErr w:type="gramEnd"/>
      <w:r w:rsidR="00C87C45" w:rsidRPr="00B605BF">
        <w:rPr>
          <w:rFonts w:ascii="Arial" w:hAnsi="Arial" w:cs="Arial"/>
          <w:sz w:val="24"/>
          <w:szCs w:val="24"/>
        </w:rPr>
        <w:t xml:space="preserve"> enroll in other coverage that is creditable (for example,</w:t>
      </w:r>
      <w:r w:rsidR="003D0604">
        <w:rPr>
          <w:rFonts w:ascii="Arial" w:hAnsi="Arial" w:cs="Arial"/>
          <w:sz w:val="24"/>
          <w:szCs w:val="24"/>
        </w:rPr>
        <w:t xml:space="preserve"> one of our other, creditable medical options, or</w:t>
      </w:r>
      <w:r w:rsidR="00C87C45" w:rsidRPr="00B605BF">
        <w:rPr>
          <w:rFonts w:ascii="Arial" w:hAnsi="Arial" w:cs="Arial"/>
          <w:sz w:val="24"/>
          <w:szCs w:val="24"/>
        </w:rPr>
        <w:t xml:space="preserve"> through your spouse’s plan), or if you should enroll in Medicare.  </w:t>
      </w:r>
      <w:r w:rsidR="00804260" w:rsidRPr="00B605BF">
        <w:rPr>
          <w:rFonts w:ascii="Arial" w:hAnsi="Arial" w:cs="Arial"/>
          <w:sz w:val="24"/>
          <w:szCs w:val="24"/>
        </w:rPr>
        <w:t xml:space="preserve">If you do not have access to a creditable plan option through your </w:t>
      </w:r>
      <w:r w:rsidR="009C2324">
        <w:rPr>
          <w:rFonts w:ascii="Arial" w:hAnsi="Arial" w:cs="Arial"/>
          <w:sz w:val="24"/>
          <w:szCs w:val="24"/>
        </w:rPr>
        <w:t xml:space="preserve">employer, </w:t>
      </w:r>
      <w:r w:rsidR="00804260" w:rsidRPr="00B605BF">
        <w:rPr>
          <w:rFonts w:ascii="Arial" w:hAnsi="Arial" w:cs="Arial"/>
          <w:sz w:val="24"/>
          <w:szCs w:val="24"/>
        </w:rPr>
        <w:t xml:space="preserve">spouse or domestic partner, you will need to act quickly to enroll in Part D to avoid a late enrollment penalty.  The Part D premium may go up by at least 1% of the Medicare base beneficiary premium for every month you are without creditable coverage.  </w:t>
      </w:r>
    </w:p>
    <w:p w14:paraId="3A9D8C9B" w14:textId="77777777" w:rsidR="00804260" w:rsidRPr="00B605BF" w:rsidRDefault="00804260">
      <w:pPr>
        <w:rPr>
          <w:rFonts w:ascii="Arial" w:hAnsi="Arial" w:cs="Arial"/>
          <w:sz w:val="24"/>
          <w:szCs w:val="24"/>
        </w:rPr>
      </w:pPr>
    </w:p>
    <w:p w14:paraId="1C5A11CC" w14:textId="0928D14B" w:rsidR="00804260" w:rsidRPr="00B605BF" w:rsidRDefault="00804260">
      <w:pPr>
        <w:rPr>
          <w:rFonts w:ascii="Arial" w:hAnsi="Arial" w:cs="Arial"/>
          <w:b/>
          <w:bCs/>
          <w:sz w:val="24"/>
          <w:szCs w:val="24"/>
        </w:rPr>
      </w:pPr>
      <w:r w:rsidRPr="00B605BF">
        <w:rPr>
          <w:rFonts w:ascii="Arial" w:hAnsi="Arial" w:cs="Arial"/>
          <w:b/>
          <w:bCs/>
          <w:sz w:val="24"/>
          <w:szCs w:val="24"/>
        </w:rPr>
        <w:t>Q</w:t>
      </w:r>
      <w:proofErr w:type="gramStart"/>
      <w:r w:rsidRPr="00B605BF">
        <w:rPr>
          <w:rFonts w:ascii="Arial" w:hAnsi="Arial" w:cs="Arial"/>
          <w:b/>
          <w:bCs/>
          <w:sz w:val="24"/>
          <w:szCs w:val="24"/>
        </w:rPr>
        <w:t>:  When</w:t>
      </w:r>
      <w:proofErr w:type="gramEnd"/>
      <w:r w:rsidRPr="00B605BF">
        <w:rPr>
          <w:rFonts w:ascii="Arial" w:hAnsi="Arial" w:cs="Arial"/>
          <w:b/>
          <w:bCs/>
          <w:sz w:val="24"/>
          <w:szCs w:val="24"/>
        </w:rPr>
        <w:t xml:space="preserve"> can I enroll in Medicare Part D?</w:t>
      </w:r>
    </w:p>
    <w:p w14:paraId="44E79BF4" w14:textId="6BFFEA5D" w:rsidR="00804260" w:rsidRPr="00B605BF" w:rsidRDefault="00804260">
      <w:pPr>
        <w:rPr>
          <w:rFonts w:ascii="Arial" w:hAnsi="Arial" w:cs="Arial"/>
          <w:sz w:val="24"/>
          <w:szCs w:val="24"/>
        </w:rPr>
      </w:pPr>
      <w:r w:rsidRPr="00B605BF">
        <w:rPr>
          <w:rFonts w:ascii="Arial" w:hAnsi="Arial" w:cs="Arial"/>
          <w:b/>
          <w:bCs/>
          <w:sz w:val="24"/>
          <w:szCs w:val="24"/>
        </w:rPr>
        <w:t>A</w:t>
      </w:r>
      <w:proofErr w:type="gramStart"/>
      <w:r w:rsidRPr="00B605BF">
        <w:rPr>
          <w:rFonts w:ascii="Arial" w:hAnsi="Arial" w:cs="Arial"/>
          <w:b/>
          <w:bCs/>
          <w:sz w:val="24"/>
          <w:szCs w:val="24"/>
        </w:rPr>
        <w:t>:</w:t>
      </w:r>
      <w:r w:rsidRPr="00B605BF">
        <w:rPr>
          <w:rFonts w:ascii="Arial" w:hAnsi="Arial" w:cs="Arial"/>
          <w:sz w:val="24"/>
          <w:szCs w:val="24"/>
        </w:rPr>
        <w:t xml:space="preserve">  Medicare</w:t>
      </w:r>
      <w:proofErr w:type="gramEnd"/>
      <w:r w:rsidRPr="00B605BF">
        <w:rPr>
          <w:rFonts w:ascii="Arial" w:hAnsi="Arial" w:cs="Arial"/>
          <w:sz w:val="24"/>
          <w:szCs w:val="24"/>
        </w:rPr>
        <w:t xml:space="preserve"> Part D open enrollment runs from October 15 through December 7</w:t>
      </w:r>
      <w:r w:rsidRPr="00B605BF">
        <w:rPr>
          <w:rFonts w:ascii="Arial" w:hAnsi="Arial" w:cs="Arial"/>
          <w:sz w:val="24"/>
          <w:szCs w:val="24"/>
          <w:vertAlign w:val="superscript"/>
        </w:rPr>
        <w:t>th</w:t>
      </w:r>
      <w:r w:rsidR="009602A0" w:rsidRPr="00B605BF">
        <w:rPr>
          <w:rFonts w:ascii="Arial" w:hAnsi="Arial" w:cs="Arial"/>
          <w:sz w:val="24"/>
          <w:szCs w:val="24"/>
        </w:rPr>
        <w:t xml:space="preserve"> for coverage beginning January 1, 202</w:t>
      </w:r>
      <w:r w:rsidR="006C450E">
        <w:rPr>
          <w:rFonts w:ascii="Arial" w:hAnsi="Arial" w:cs="Arial"/>
          <w:sz w:val="24"/>
          <w:szCs w:val="24"/>
        </w:rPr>
        <w:t>6</w:t>
      </w:r>
      <w:r w:rsidR="009602A0" w:rsidRPr="00B605BF">
        <w:rPr>
          <w:rFonts w:ascii="Arial" w:hAnsi="Arial" w:cs="Arial"/>
          <w:sz w:val="24"/>
          <w:szCs w:val="24"/>
        </w:rPr>
        <w:t>.  Employees losing creditable coverage status will have a 2-month special enrollment period following the loss of creditable coverage</w:t>
      </w:r>
      <w:r w:rsidR="00126545">
        <w:rPr>
          <w:rFonts w:ascii="Arial" w:hAnsi="Arial" w:cs="Arial"/>
          <w:sz w:val="24"/>
          <w:szCs w:val="24"/>
        </w:rPr>
        <w:t>.  For example, if your 202</w:t>
      </w:r>
      <w:r w:rsidR="00AD4D74">
        <w:rPr>
          <w:rFonts w:ascii="Arial" w:hAnsi="Arial" w:cs="Arial"/>
          <w:sz w:val="24"/>
          <w:szCs w:val="24"/>
        </w:rPr>
        <w:t>5</w:t>
      </w:r>
      <w:r w:rsidR="00126545">
        <w:rPr>
          <w:rFonts w:ascii="Arial" w:hAnsi="Arial" w:cs="Arial"/>
          <w:sz w:val="24"/>
          <w:szCs w:val="24"/>
        </w:rPr>
        <w:t xml:space="preserve"> medical plan was creditable coverage, but due to the </w:t>
      </w:r>
      <w:r w:rsidR="00AD4D74">
        <w:rPr>
          <w:rFonts w:ascii="Arial" w:hAnsi="Arial" w:cs="Arial"/>
          <w:sz w:val="24"/>
          <w:szCs w:val="24"/>
        </w:rPr>
        <w:t xml:space="preserve">recent </w:t>
      </w:r>
      <w:r w:rsidR="00126545">
        <w:rPr>
          <w:rFonts w:ascii="Arial" w:hAnsi="Arial" w:cs="Arial"/>
          <w:sz w:val="24"/>
          <w:szCs w:val="24"/>
        </w:rPr>
        <w:t>Medicare D changes it</w:t>
      </w:r>
      <w:r w:rsidR="002A796B">
        <w:rPr>
          <w:rFonts w:ascii="Arial" w:hAnsi="Arial" w:cs="Arial"/>
          <w:sz w:val="24"/>
          <w:szCs w:val="24"/>
        </w:rPr>
        <w:t xml:space="preserve"> is</w:t>
      </w:r>
      <w:r w:rsidR="00126545">
        <w:rPr>
          <w:rFonts w:ascii="Arial" w:hAnsi="Arial" w:cs="Arial"/>
          <w:sz w:val="24"/>
          <w:szCs w:val="24"/>
        </w:rPr>
        <w:t xml:space="preserve"> no longer creditable</w:t>
      </w:r>
      <w:r w:rsidR="002A796B">
        <w:rPr>
          <w:rFonts w:ascii="Arial" w:hAnsi="Arial" w:cs="Arial"/>
          <w:sz w:val="24"/>
          <w:szCs w:val="24"/>
        </w:rPr>
        <w:t xml:space="preserve"> beginning January 1, 202</w:t>
      </w:r>
      <w:r w:rsidR="00AD4D74">
        <w:rPr>
          <w:rFonts w:ascii="Arial" w:hAnsi="Arial" w:cs="Arial"/>
          <w:sz w:val="24"/>
          <w:szCs w:val="24"/>
        </w:rPr>
        <w:t>6</w:t>
      </w:r>
      <w:r w:rsidR="002A796B">
        <w:rPr>
          <w:rFonts w:ascii="Arial" w:hAnsi="Arial" w:cs="Arial"/>
          <w:sz w:val="24"/>
          <w:szCs w:val="24"/>
        </w:rPr>
        <w:t>, you will be eligible for a special enrollment period</w:t>
      </w:r>
      <w:r w:rsidR="00902BF8">
        <w:rPr>
          <w:rFonts w:ascii="Arial" w:hAnsi="Arial" w:cs="Arial"/>
          <w:sz w:val="24"/>
          <w:szCs w:val="24"/>
        </w:rPr>
        <w:t xml:space="preserve"> beginning </w:t>
      </w:r>
      <w:r w:rsidR="00902BF8" w:rsidRPr="00902BF8">
        <w:rPr>
          <w:rFonts w:ascii="Arial" w:hAnsi="Arial" w:cs="Arial"/>
          <w:b/>
          <w:bCs/>
          <w:sz w:val="24"/>
          <w:szCs w:val="24"/>
        </w:rPr>
        <w:t>January 1</w:t>
      </w:r>
      <w:r w:rsidR="00F337DB" w:rsidRPr="00902BF8">
        <w:rPr>
          <w:rFonts w:ascii="Arial" w:hAnsi="Arial" w:cs="Arial"/>
          <w:b/>
          <w:bCs/>
          <w:sz w:val="24"/>
          <w:szCs w:val="24"/>
        </w:rPr>
        <w:t xml:space="preserve"> through February 202</w:t>
      </w:r>
      <w:r w:rsidR="00AD4D74">
        <w:rPr>
          <w:rFonts w:ascii="Arial" w:hAnsi="Arial" w:cs="Arial"/>
          <w:b/>
          <w:bCs/>
          <w:sz w:val="24"/>
          <w:szCs w:val="24"/>
        </w:rPr>
        <w:t>6</w:t>
      </w:r>
      <w:r w:rsidR="00F337DB">
        <w:rPr>
          <w:rFonts w:ascii="Arial" w:hAnsi="Arial" w:cs="Arial"/>
          <w:sz w:val="24"/>
          <w:szCs w:val="24"/>
        </w:rPr>
        <w:t xml:space="preserve">.  </w:t>
      </w:r>
      <w:r w:rsidR="002A796B">
        <w:rPr>
          <w:rFonts w:ascii="Arial" w:hAnsi="Arial" w:cs="Arial"/>
          <w:sz w:val="24"/>
          <w:szCs w:val="24"/>
        </w:rPr>
        <w:t xml:space="preserve">  </w:t>
      </w:r>
      <w:r w:rsidR="009602A0" w:rsidRPr="00B605BF">
        <w:rPr>
          <w:rFonts w:ascii="Arial" w:hAnsi="Arial" w:cs="Arial"/>
          <w:sz w:val="24"/>
          <w:szCs w:val="24"/>
        </w:rPr>
        <w:t xml:space="preserve">  </w:t>
      </w:r>
    </w:p>
    <w:p w14:paraId="1EDF2103" w14:textId="77777777" w:rsidR="00B02C15" w:rsidRPr="00B605BF" w:rsidRDefault="00B02C15">
      <w:pPr>
        <w:rPr>
          <w:rFonts w:ascii="Arial" w:hAnsi="Arial" w:cs="Arial"/>
          <w:sz w:val="24"/>
          <w:szCs w:val="24"/>
        </w:rPr>
      </w:pPr>
    </w:p>
    <w:p w14:paraId="467B426F" w14:textId="77777777" w:rsidR="008C5957" w:rsidRDefault="008C5957">
      <w:pPr>
        <w:rPr>
          <w:rFonts w:ascii="Arial" w:hAnsi="Arial" w:cs="Arial"/>
          <w:b/>
          <w:bCs/>
          <w:sz w:val="24"/>
          <w:szCs w:val="24"/>
        </w:rPr>
      </w:pPr>
    </w:p>
    <w:p w14:paraId="4B994FB6" w14:textId="4915055B" w:rsidR="009602A0" w:rsidRPr="00B605BF" w:rsidRDefault="009602A0">
      <w:pPr>
        <w:rPr>
          <w:rFonts w:ascii="Arial" w:hAnsi="Arial" w:cs="Arial"/>
          <w:b/>
          <w:bCs/>
          <w:sz w:val="24"/>
          <w:szCs w:val="24"/>
        </w:rPr>
      </w:pPr>
      <w:r w:rsidRPr="00B605BF">
        <w:rPr>
          <w:rFonts w:ascii="Arial" w:hAnsi="Arial" w:cs="Arial"/>
          <w:b/>
          <w:bCs/>
          <w:sz w:val="24"/>
          <w:szCs w:val="24"/>
        </w:rPr>
        <w:t>Q</w:t>
      </w:r>
      <w:proofErr w:type="gramStart"/>
      <w:r w:rsidRPr="00B605BF">
        <w:rPr>
          <w:rFonts w:ascii="Arial" w:hAnsi="Arial" w:cs="Arial"/>
          <w:b/>
          <w:bCs/>
          <w:sz w:val="24"/>
          <w:szCs w:val="24"/>
        </w:rPr>
        <w:t>:  What</w:t>
      </w:r>
      <w:proofErr w:type="gramEnd"/>
      <w:r w:rsidRPr="00B605BF">
        <w:rPr>
          <w:rFonts w:ascii="Arial" w:hAnsi="Arial" w:cs="Arial"/>
          <w:b/>
          <w:bCs/>
          <w:sz w:val="24"/>
          <w:szCs w:val="24"/>
        </w:rPr>
        <w:t xml:space="preserve"> else do I need to know?  </w:t>
      </w:r>
    </w:p>
    <w:p w14:paraId="5AE090F5" w14:textId="7FB9F592" w:rsidR="003276D6" w:rsidRPr="00C76B88" w:rsidRDefault="009602A0">
      <w:pPr>
        <w:rPr>
          <w:rFonts w:ascii="Arial" w:hAnsi="Arial" w:cs="Arial"/>
          <w:sz w:val="24"/>
          <w:szCs w:val="24"/>
        </w:rPr>
      </w:pPr>
      <w:r w:rsidRPr="00B605BF">
        <w:rPr>
          <w:rFonts w:ascii="Arial" w:hAnsi="Arial" w:cs="Arial"/>
          <w:b/>
          <w:bCs/>
          <w:sz w:val="24"/>
          <w:szCs w:val="24"/>
        </w:rPr>
        <w:t>A</w:t>
      </w:r>
      <w:proofErr w:type="gramStart"/>
      <w:r w:rsidRPr="00B605BF">
        <w:rPr>
          <w:rFonts w:ascii="Arial" w:hAnsi="Arial" w:cs="Arial"/>
          <w:b/>
          <w:bCs/>
          <w:sz w:val="24"/>
          <w:szCs w:val="24"/>
        </w:rPr>
        <w:t>:</w:t>
      </w:r>
      <w:r w:rsidRPr="00B605BF">
        <w:rPr>
          <w:rFonts w:ascii="Arial" w:hAnsi="Arial" w:cs="Arial"/>
          <w:sz w:val="24"/>
          <w:szCs w:val="24"/>
        </w:rPr>
        <w:t xml:space="preserve">  You</w:t>
      </w:r>
      <w:proofErr w:type="gramEnd"/>
      <w:r w:rsidRPr="00B605BF">
        <w:rPr>
          <w:rFonts w:ascii="Arial" w:hAnsi="Arial" w:cs="Arial"/>
          <w:sz w:val="24"/>
          <w:szCs w:val="24"/>
        </w:rPr>
        <w:t xml:space="preserve"> must act quickly.  Individuals who need to enroll in Medicare Part D must also be enrolled in Medicare Part A to get a Medicare identification number.  The process of enrolling in Medicare Part A will typically take several weeks</w:t>
      </w:r>
      <w:r w:rsidR="00E00955">
        <w:rPr>
          <w:rFonts w:ascii="Arial" w:hAnsi="Arial" w:cs="Arial"/>
          <w:sz w:val="24"/>
          <w:szCs w:val="24"/>
        </w:rPr>
        <w:t xml:space="preserve">.  </w:t>
      </w:r>
      <w:r w:rsidR="003276D6" w:rsidRPr="00B605BF">
        <w:rPr>
          <w:rFonts w:ascii="Arial" w:hAnsi="Arial" w:cs="Arial"/>
          <w:sz w:val="24"/>
          <w:szCs w:val="24"/>
        </w:rPr>
        <w:t xml:space="preserve">By the time you receive </w:t>
      </w:r>
      <w:r w:rsidR="00F40C77">
        <w:rPr>
          <w:rFonts w:ascii="Arial" w:hAnsi="Arial" w:cs="Arial"/>
          <w:sz w:val="24"/>
          <w:szCs w:val="24"/>
        </w:rPr>
        <w:t xml:space="preserve">your </w:t>
      </w:r>
      <w:r w:rsidR="003276D6" w:rsidRPr="00B605BF">
        <w:rPr>
          <w:rFonts w:ascii="Arial" w:hAnsi="Arial" w:cs="Arial"/>
          <w:sz w:val="24"/>
          <w:szCs w:val="24"/>
        </w:rPr>
        <w:t xml:space="preserve">Medicare number, the Part D open enrollment period may be closing or over.  In this case, you may be able to enroll using the special enrollment period. </w:t>
      </w:r>
      <w:r w:rsidR="00C76B88">
        <w:rPr>
          <w:rFonts w:ascii="Arial" w:hAnsi="Arial" w:cs="Arial"/>
          <w:sz w:val="24"/>
          <w:szCs w:val="24"/>
        </w:rPr>
        <w:t xml:space="preserve"> While use of </w:t>
      </w:r>
      <w:r w:rsidR="00FB3817">
        <w:rPr>
          <w:rFonts w:ascii="Arial" w:hAnsi="Arial" w:cs="Arial"/>
          <w:sz w:val="24"/>
          <w:szCs w:val="24"/>
        </w:rPr>
        <w:t>a</w:t>
      </w:r>
      <w:r w:rsidR="00C76B88">
        <w:rPr>
          <w:rFonts w:ascii="Arial" w:hAnsi="Arial" w:cs="Arial"/>
          <w:sz w:val="24"/>
          <w:szCs w:val="24"/>
        </w:rPr>
        <w:t xml:space="preserve"> special enrollment period may help avoid a permanent Medicare D penalty, your </w:t>
      </w:r>
      <w:r w:rsidR="00C76B88" w:rsidRPr="00C76B88">
        <w:rPr>
          <w:rFonts w:ascii="Arial" w:hAnsi="Arial"/>
          <w:spacing w:val="5"/>
          <w:sz w:val="24"/>
          <w:szCs w:val="24"/>
        </w:rPr>
        <w:t>Part D enrollment will be effective the following month, creating a short coverage gap</w:t>
      </w:r>
      <w:r w:rsidR="00C76B88">
        <w:rPr>
          <w:rFonts w:ascii="Arial" w:hAnsi="Arial" w:cs="Arial"/>
          <w:sz w:val="24"/>
          <w:szCs w:val="24"/>
        </w:rPr>
        <w:t xml:space="preserve">.  </w:t>
      </w:r>
    </w:p>
    <w:p w14:paraId="5EC4384E" w14:textId="77777777" w:rsidR="00B02C15" w:rsidRPr="00B605BF" w:rsidRDefault="00B02C15">
      <w:pPr>
        <w:rPr>
          <w:rFonts w:ascii="Arial" w:hAnsi="Arial" w:cs="Arial"/>
          <w:sz w:val="24"/>
          <w:szCs w:val="24"/>
        </w:rPr>
      </w:pPr>
    </w:p>
    <w:p w14:paraId="29203923" w14:textId="3CBD1D69" w:rsidR="00B02C15" w:rsidRDefault="00E27C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more information on Medicare and Medicare enrollment, see </w:t>
      </w:r>
      <w:r w:rsidR="00747DD1">
        <w:rPr>
          <w:rFonts w:ascii="Arial" w:hAnsi="Arial" w:cs="Arial"/>
          <w:sz w:val="24"/>
          <w:szCs w:val="24"/>
        </w:rPr>
        <w:t xml:space="preserve">the </w:t>
      </w:r>
      <w:hyperlink r:id="rId10" w:history="1">
        <w:r w:rsidR="00BA6F88" w:rsidRPr="00BA6F88">
          <w:rPr>
            <w:rStyle w:val="Hyperlink"/>
            <w:rFonts w:ascii="Arial" w:hAnsi="Arial" w:cs="Arial"/>
            <w:sz w:val="24"/>
            <w:szCs w:val="24"/>
          </w:rPr>
          <w:t>Medicare &amp; You handbook</w:t>
        </w:r>
      </w:hyperlink>
      <w:r w:rsidR="00C750AA">
        <w:rPr>
          <w:rFonts w:ascii="Arial" w:hAnsi="Arial" w:cs="Arial"/>
          <w:sz w:val="24"/>
          <w:szCs w:val="24"/>
        </w:rPr>
        <w:t xml:space="preserve">.  </w:t>
      </w:r>
    </w:p>
    <w:p w14:paraId="210B2417" w14:textId="77777777" w:rsidR="00C750AA" w:rsidRDefault="00C750AA">
      <w:pPr>
        <w:rPr>
          <w:rFonts w:ascii="Arial" w:hAnsi="Arial" w:cs="Arial"/>
          <w:sz w:val="24"/>
          <w:szCs w:val="24"/>
        </w:rPr>
      </w:pPr>
    </w:p>
    <w:p w14:paraId="54C08A7D" w14:textId="77777777" w:rsidR="006C5CAF" w:rsidRPr="009A1A94" w:rsidRDefault="006C5CAF" w:rsidP="006C5CAF">
      <w:pPr>
        <w:rPr>
          <w:rFonts w:ascii="Arial" w:hAnsi="Arial" w:cs="Arial"/>
          <w:sz w:val="24"/>
          <w:szCs w:val="24"/>
        </w:rPr>
      </w:pPr>
      <w:r w:rsidRPr="009A1A94">
        <w:rPr>
          <w:rFonts w:ascii="Arial" w:hAnsi="Arial" w:cs="Arial"/>
          <w:sz w:val="24"/>
          <w:szCs w:val="24"/>
        </w:rPr>
        <w:t>Brown &amp; Brown’s Medicare Advocacy team is available to assist you with your questions:</w:t>
      </w:r>
    </w:p>
    <w:p w14:paraId="798DB3E0" w14:textId="77777777" w:rsidR="006C5CAF" w:rsidRPr="009A1A94" w:rsidRDefault="006C5CAF" w:rsidP="006C5CA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9A1A94">
        <w:rPr>
          <w:rFonts w:ascii="Arial" w:hAnsi="Arial" w:cs="Arial"/>
          <w:sz w:val="24"/>
          <w:szCs w:val="24"/>
        </w:rPr>
        <w:t>My current plan is no longer Medicare D creditable as of January 1</w:t>
      </w:r>
    </w:p>
    <w:p w14:paraId="4C3A89BE" w14:textId="77777777" w:rsidR="006C5CAF" w:rsidRPr="009A1A94" w:rsidRDefault="006C5CAF" w:rsidP="006C5CAF">
      <w:pPr>
        <w:pStyle w:val="ListParagraph"/>
        <w:numPr>
          <w:ilvl w:val="1"/>
          <w:numId w:val="2"/>
        </w:numPr>
        <w:spacing w:before="120" w:after="120" w:line="240" w:lineRule="auto"/>
        <w:ind w:left="1483"/>
        <w:contextualSpacing w:val="0"/>
        <w:rPr>
          <w:rFonts w:ascii="Arial" w:hAnsi="Arial" w:cs="Arial"/>
          <w:sz w:val="24"/>
          <w:szCs w:val="24"/>
        </w:rPr>
      </w:pPr>
      <w:r w:rsidRPr="009A1A94">
        <w:rPr>
          <w:rFonts w:ascii="Arial" w:hAnsi="Arial" w:cs="Arial"/>
          <w:sz w:val="24"/>
          <w:szCs w:val="24"/>
        </w:rPr>
        <w:t>What are my options?</w:t>
      </w:r>
    </w:p>
    <w:p w14:paraId="7CC3111E" w14:textId="4BB08BC8" w:rsidR="006C5CAF" w:rsidRPr="009A1A94" w:rsidRDefault="006C5CAF" w:rsidP="006C5CAF">
      <w:pPr>
        <w:pStyle w:val="ListParagraph"/>
        <w:numPr>
          <w:ilvl w:val="1"/>
          <w:numId w:val="2"/>
        </w:numPr>
        <w:spacing w:before="120" w:after="120" w:line="240" w:lineRule="auto"/>
        <w:ind w:left="1483"/>
        <w:contextualSpacing w:val="0"/>
        <w:rPr>
          <w:rFonts w:ascii="Arial" w:hAnsi="Arial" w:cs="Arial"/>
          <w:sz w:val="24"/>
          <w:szCs w:val="24"/>
        </w:rPr>
      </w:pPr>
      <w:r w:rsidRPr="009A1A94">
        <w:rPr>
          <w:rFonts w:ascii="Arial" w:hAnsi="Arial" w:cs="Arial"/>
          <w:sz w:val="24"/>
          <w:szCs w:val="24"/>
        </w:rPr>
        <w:t xml:space="preserve">How long do I have to decide if I want to enroll in Medicare Part D? </w:t>
      </w:r>
    </w:p>
    <w:p w14:paraId="62749698" w14:textId="77777777" w:rsidR="006C5CAF" w:rsidRPr="009A1A94" w:rsidRDefault="006C5CAF" w:rsidP="006C5CAF">
      <w:pPr>
        <w:pStyle w:val="ListParagraph"/>
        <w:numPr>
          <w:ilvl w:val="1"/>
          <w:numId w:val="2"/>
        </w:numPr>
        <w:spacing w:before="120" w:after="120" w:line="240" w:lineRule="auto"/>
        <w:ind w:left="1483"/>
        <w:contextualSpacing w:val="0"/>
        <w:rPr>
          <w:rFonts w:ascii="Arial" w:hAnsi="Arial" w:cs="Arial"/>
          <w:sz w:val="24"/>
          <w:szCs w:val="24"/>
        </w:rPr>
      </w:pPr>
      <w:r w:rsidRPr="009A1A94">
        <w:rPr>
          <w:rFonts w:ascii="Arial" w:hAnsi="Arial" w:cs="Arial"/>
          <w:sz w:val="24"/>
          <w:szCs w:val="24"/>
        </w:rPr>
        <w:t>What steps must I take if I want to enroll in Medicare Part D?</w:t>
      </w:r>
    </w:p>
    <w:p w14:paraId="2DC2383C" w14:textId="77777777" w:rsidR="006C5CAF" w:rsidRDefault="006C5CAF" w:rsidP="006C5CAF">
      <w:pPr>
        <w:ind w:left="720"/>
        <w:rPr>
          <w:i/>
          <w:iCs/>
        </w:rPr>
      </w:pPr>
      <w:r w:rsidRPr="009A1A94">
        <w:rPr>
          <w:rFonts w:ascii="Arial" w:hAnsi="Arial" w:cs="Arial"/>
          <w:sz w:val="24"/>
          <w:szCs w:val="24"/>
        </w:rPr>
        <w:t xml:space="preserve">For help with these questions and </w:t>
      </w:r>
      <w:r w:rsidRPr="008C4EFD">
        <w:rPr>
          <w:rFonts w:ascii="Arial" w:hAnsi="Arial" w:cs="Arial"/>
          <w:sz w:val="24"/>
          <w:szCs w:val="24"/>
        </w:rPr>
        <w:t xml:space="preserve">more, call Chris Rondeau at 877-406-5160 or email your questions to </w:t>
      </w:r>
      <w:hyperlink r:id="rId11" w:history="1">
        <w:r w:rsidRPr="008C4EFD">
          <w:rPr>
            <w:rStyle w:val="Hyperlink"/>
            <w:rFonts w:ascii="Arial" w:hAnsi="Arial" w:cs="Arial"/>
            <w:sz w:val="24"/>
            <w:szCs w:val="24"/>
          </w:rPr>
          <w:t>crondeau@aevoservices.com</w:t>
        </w:r>
      </w:hyperlink>
      <w:r w:rsidRPr="008C4EFD">
        <w:rPr>
          <w:rFonts w:ascii="Arial" w:hAnsi="Arial" w:cs="Arial"/>
          <w:sz w:val="24"/>
          <w:szCs w:val="24"/>
        </w:rPr>
        <w:t>.</w:t>
      </w:r>
      <w:r>
        <w:rPr>
          <w:i/>
          <w:iCs/>
        </w:rPr>
        <w:t xml:space="preserve"> </w:t>
      </w:r>
    </w:p>
    <w:p w14:paraId="0EF428AC" w14:textId="77777777" w:rsidR="006C5CAF" w:rsidRDefault="006C5CAF" w:rsidP="006C5CAF">
      <w:pPr>
        <w:rPr>
          <w:rFonts w:ascii="Arial" w:hAnsi="Arial" w:cs="Arial"/>
          <w:sz w:val="24"/>
          <w:szCs w:val="24"/>
        </w:rPr>
      </w:pPr>
    </w:p>
    <w:p w14:paraId="7D1472AD" w14:textId="77777777" w:rsidR="00076F9C" w:rsidRPr="00076F9C" w:rsidRDefault="00076F9C">
      <w:pPr>
        <w:rPr>
          <w:rFonts w:ascii="Arial" w:hAnsi="Arial" w:cs="Arial"/>
          <w:sz w:val="24"/>
          <w:szCs w:val="24"/>
        </w:rPr>
      </w:pPr>
    </w:p>
    <w:sectPr w:rsidR="00076F9C" w:rsidRPr="00076F9C" w:rsidSect="00300CC9">
      <w:footerReference w:type="default" r:id="rId12"/>
      <w:pgSz w:w="12240" w:h="15840"/>
      <w:pgMar w:top="144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96BD1" w14:textId="77777777" w:rsidR="00181251" w:rsidRDefault="00181251" w:rsidP="00BE6B4D">
      <w:pPr>
        <w:spacing w:after="0" w:line="240" w:lineRule="auto"/>
      </w:pPr>
      <w:r>
        <w:separator/>
      </w:r>
    </w:p>
  </w:endnote>
  <w:endnote w:type="continuationSeparator" w:id="0">
    <w:p w14:paraId="79B7DF49" w14:textId="77777777" w:rsidR="00181251" w:rsidRDefault="00181251" w:rsidP="00BE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9058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877523" w14:textId="0C0C4462" w:rsidR="00504FCE" w:rsidRDefault="00504F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A65DD5" w14:textId="213A9B05" w:rsidR="00BE6B4D" w:rsidRPr="00F85818" w:rsidRDefault="00094A80">
    <w:pPr>
      <w:pStyle w:val="Footer"/>
      <w:rPr>
        <w:rFonts w:ascii="Arial" w:hAnsi="Arial" w:cs="Arial"/>
        <w:sz w:val="16"/>
        <w:szCs w:val="16"/>
      </w:rPr>
    </w:pPr>
    <w:r w:rsidRPr="00F85818">
      <w:rPr>
        <w:rFonts w:ascii="Arial" w:hAnsi="Arial" w:cs="Arial"/>
        <w:sz w:val="16"/>
        <w:szCs w:val="16"/>
      </w:rPr>
      <w:t xml:space="preserve">FAQ for Medicare-eligible Employees last updated </w:t>
    </w:r>
    <w:r w:rsidR="00AD4D74">
      <w:rPr>
        <w:rFonts w:ascii="Arial" w:hAnsi="Arial" w:cs="Arial"/>
        <w:sz w:val="16"/>
        <w:szCs w:val="16"/>
      </w:rPr>
      <w:t>September 25,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96E4" w14:textId="77777777" w:rsidR="00181251" w:rsidRDefault="00181251" w:rsidP="00BE6B4D">
      <w:pPr>
        <w:spacing w:after="0" w:line="240" w:lineRule="auto"/>
      </w:pPr>
      <w:r>
        <w:separator/>
      </w:r>
    </w:p>
  </w:footnote>
  <w:footnote w:type="continuationSeparator" w:id="0">
    <w:p w14:paraId="13BF262A" w14:textId="77777777" w:rsidR="00181251" w:rsidRDefault="00181251" w:rsidP="00BE6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23B37"/>
    <w:multiLevelType w:val="hybridMultilevel"/>
    <w:tmpl w:val="BC48A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32528"/>
    <w:multiLevelType w:val="hybridMultilevel"/>
    <w:tmpl w:val="5C48B5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47761534">
    <w:abstractNumId w:val="0"/>
  </w:num>
  <w:num w:numId="2" w16cid:durableId="1089161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15"/>
    <w:rsid w:val="00011AEE"/>
    <w:rsid w:val="00076F9C"/>
    <w:rsid w:val="00094A80"/>
    <w:rsid w:val="000E2D20"/>
    <w:rsid w:val="00126545"/>
    <w:rsid w:val="00137625"/>
    <w:rsid w:val="0015432E"/>
    <w:rsid w:val="00165C1E"/>
    <w:rsid w:val="00181251"/>
    <w:rsid w:val="001F3FCA"/>
    <w:rsid w:val="0024500C"/>
    <w:rsid w:val="00284ACD"/>
    <w:rsid w:val="00296A0A"/>
    <w:rsid w:val="002A796B"/>
    <w:rsid w:val="002B509F"/>
    <w:rsid w:val="002E7C76"/>
    <w:rsid w:val="00300CC9"/>
    <w:rsid w:val="003204B1"/>
    <w:rsid w:val="003276D6"/>
    <w:rsid w:val="003B1DD9"/>
    <w:rsid w:val="003D0604"/>
    <w:rsid w:val="003F1214"/>
    <w:rsid w:val="00482E12"/>
    <w:rsid w:val="004B4D74"/>
    <w:rsid w:val="00504FCE"/>
    <w:rsid w:val="005478F6"/>
    <w:rsid w:val="00577B31"/>
    <w:rsid w:val="0058160B"/>
    <w:rsid w:val="005B2B54"/>
    <w:rsid w:val="005D77FF"/>
    <w:rsid w:val="00644D03"/>
    <w:rsid w:val="006705DC"/>
    <w:rsid w:val="006A17CB"/>
    <w:rsid w:val="006C450E"/>
    <w:rsid w:val="006C5CAF"/>
    <w:rsid w:val="00723F86"/>
    <w:rsid w:val="00737778"/>
    <w:rsid w:val="00747DD1"/>
    <w:rsid w:val="007D7C6E"/>
    <w:rsid w:val="00804260"/>
    <w:rsid w:val="0084720A"/>
    <w:rsid w:val="00860EC5"/>
    <w:rsid w:val="008C5957"/>
    <w:rsid w:val="00902BF8"/>
    <w:rsid w:val="00927D06"/>
    <w:rsid w:val="00943DF4"/>
    <w:rsid w:val="009602A0"/>
    <w:rsid w:val="009C2324"/>
    <w:rsid w:val="00AA0A97"/>
    <w:rsid w:val="00AD4D74"/>
    <w:rsid w:val="00AD63C0"/>
    <w:rsid w:val="00B02C15"/>
    <w:rsid w:val="00B423B3"/>
    <w:rsid w:val="00B605BF"/>
    <w:rsid w:val="00BA6F88"/>
    <w:rsid w:val="00BE5B54"/>
    <w:rsid w:val="00BE6B4D"/>
    <w:rsid w:val="00BF1DB0"/>
    <w:rsid w:val="00C2413C"/>
    <w:rsid w:val="00C520C6"/>
    <w:rsid w:val="00C750AA"/>
    <w:rsid w:val="00C76B88"/>
    <w:rsid w:val="00C8219A"/>
    <w:rsid w:val="00C87C45"/>
    <w:rsid w:val="00C95C6E"/>
    <w:rsid w:val="00CA5B91"/>
    <w:rsid w:val="00CA7C46"/>
    <w:rsid w:val="00CB1FA9"/>
    <w:rsid w:val="00D05D6D"/>
    <w:rsid w:val="00D06E57"/>
    <w:rsid w:val="00D66CF4"/>
    <w:rsid w:val="00E00955"/>
    <w:rsid w:val="00E27CF4"/>
    <w:rsid w:val="00EA13A8"/>
    <w:rsid w:val="00F2627C"/>
    <w:rsid w:val="00F337DB"/>
    <w:rsid w:val="00F40C77"/>
    <w:rsid w:val="00F47FAD"/>
    <w:rsid w:val="00F85818"/>
    <w:rsid w:val="00F94E5A"/>
    <w:rsid w:val="00FB29B1"/>
    <w:rsid w:val="00FB3817"/>
    <w:rsid w:val="00FD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EA78F"/>
  <w15:chartTrackingRefBased/>
  <w15:docId w15:val="{C2D53748-0633-436C-8C7E-7B53427A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6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B4D"/>
  </w:style>
  <w:style w:type="paragraph" w:styleId="Footer">
    <w:name w:val="footer"/>
    <w:basedOn w:val="Normal"/>
    <w:link w:val="FooterChar"/>
    <w:uiPriority w:val="99"/>
    <w:unhideWhenUsed/>
    <w:rsid w:val="00BE6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B4D"/>
  </w:style>
  <w:style w:type="paragraph" w:styleId="NormalWeb">
    <w:name w:val="Normal (Web)"/>
    <w:basedOn w:val="Normal"/>
    <w:uiPriority w:val="99"/>
    <w:semiHidden/>
    <w:unhideWhenUsed/>
    <w:rsid w:val="00300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A6F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F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62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rondeau@aevoservices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edicare.gov/publications/10050-medicare-and-you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D7F13E3B62745A2297D5A9B4908F6" ma:contentTypeVersion="17" ma:contentTypeDescription="Create a new document." ma:contentTypeScope="" ma:versionID="e36fc2ea2821224574560d63bb3968e3">
  <xsd:schema xmlns:xsd="http://www.w3.org/2001/XMLSchema" xmlns:xs="http://www.w3.org/2001/XMLSchema" xmlns:p="http://schemas.microsoft.com/office/2006/metadata/properties" xmlns:ns1="http://schemas.microsoft.com/sharepoint/v3" xmlns:ns2="d3b5a47f-55df-43cb-b494-a45b42d86534" xmlns:ns3="1592f34c-d3fa-454e-ba8c-a4619d2262f3" targetNamespace="http://schemas.microsoft.com/office/2006/metadata/properties" ma:root="true" ma:fieldsID="2b168e08f1ec7c9b9fbb0674c5736ee5" ns1:_="" ns2:_="" ns3:_="">
    <xsd:import namespace="http://schemas.microsoft.com/sharepoint/v3"/>
    <xsd:import namespace="d3b5a47f-55df-43cb-b494-a45b42d86534"/>
    <xsd:import namespace="1592f34c-d3fa-454e-ba8c-a4619d2262f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5a47f-55df-43cb-b494-a45b42d8653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c8cf1c0-73f6-4b47-a830-15ce22631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2f34c-d3fa-454e-ba8c-a4619d2262f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478fa7-3950-47a9-ac5d-2be6ec399df3}" ma:internalName="TaxCatchAll" ma:showField="CatchAllData" ma:web="1592f34c-d3fa-454e-ba8c-a4619d226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b5a47f-55df-43cb-b494-a45b42d8653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1592f34c-d3fa-454e-ba8c-a4619d2262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CC1A2-1D7E-4A40-AEBE-8ABF30D4D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b5a47f-55df-43cb-b494-a45b42d86534"/>
    <ds:schemaRef ds:uri="1592f34c-d3fa-454e-ba8c-a4619d226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AD133-76EE-4BDE-A6ED-C11C8F657409}">
  <ds:schemaRefs>
    <ds:schemaRef ds:uri="http://schemas.microsoft.com/office/2006/metadata/properties"/>
    <ds:schemaRef ds:uri="http://schemas.microsoft.com/office/infopath/2007/PartnerControls"/>
    <ds:schemaRef ds:uri="d3b5a47f-55df-43cb-b494-a45b42d86534"/>
    <ds:schemaRef ds:uri="http://schemas.microsoft.com/sharepoint/v3"/>
    <ds:schemaRef ds:uri="1592f34c-d3fa-454e-ba8c-a4619d2262f3"/>
  </ds:schemaRefs>
</ds:datastoreItem>
</file>

<file path=customXml/itemProps3.xml><?xml version="1.0" encoding="utf-8"?>
<ds:datastoreItem xmlns:ds="http://schemas.openxmlformats.org/officeDocument/2006/customXml" ds:itemID="{BFA48294-E30B-4F01-B4B9-ED166A38A5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543</Words>
  <Characters>2598</Characters>
  <Application>Microsoft Office Word</Application>
  <DocSecurity>0</DocSecurity>
  <Lines>56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and Brown Insurance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Burkhart</dc:creator>
  <cp:keywords/>
  <dc:description/>
  <cp:lastModifiedBy>Katy Leigh</cp:lastModifiedBy>
  <cp:revision>36</cp:revision>
  <cp:lastPrinted>2024-09-10T16:04:00Z</cp:lastPrinted>
  <dcterms:created xsi:type="dcterms:W3CDTF">2024-09-26T19:39:00Z</dcterms:created>
  <dcterms:modified xsi:type="dcterms:W3CDTF">2025-11-19T16:18:00Z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0x010100507D7F13E3B62745A2297D5A9B4908F6</vt:lpwstr>
  </property>
  <property fmtid="{D5CDD505-2E9C-101B-9397-08002B2CF9AE}" pid="3" name="MediaServiceImageTags">
    <vt:lpwstr/>
  </property>
</Properties>
</file>